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148C" w:rsidRPr="00E0148C" w:rsidRDefault="00463035" w:rsidP="00E0148C">
      <w:pPr>
        <w:pStyle w:val="Body"/>
        <w:spacing w:after="1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What are the types of anesthesia and their side effects?</w:t>
      </w:r>
    </w:p>
    <w:p w:rsidR="00736497" w:rsidRPr="00E0148C" w:rsidRDefault="009669E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bookmarkStart w:id="0" w:name="_GoBack"/>
      <w:bookmarkEnd w:id="0"/>
      <w:r w:rsidR="00EA7615" w:rsidRPr="00E0148C">
        <w:rPr>
          <w:rFonts w:ascii="Times New Roman" w:hAnsi="Times New Roman"/>
          <w:sz w:val="24"/>
          <w:szCs w:val="24"/>
        </w:rPr>
        <w:t xml:space="preserve">ultiple types of anesthesia </w:t>
      </w:r>
      <w:proofErr w:type="gramStart"/>
      <w:r w:rsidR="00EA7615" w:rsidRPr="00E0148C">
        <w:rPr>
          <w:rFonts w:ascii="Times New Roman" w:hAnsi="Times New Roman"/>
          <w:sz w:val="24"/>
          <w:szCs w:val="24"/>
        </w:rPr>
        <w:t>can be used</w:t>
      </w:r>
      <w:proofErr w:type="gramEnd"/>
      <w:r w:rsidR="00EA7615" w:rsidRPr="00E0148C">
        <w:rPr>
          <w:rFonts w:ascii="Times New Roman" w:hAnsi="Times New Roman"/>
          <w:sz w:val="24"/>
          <w:szCs w:val="24"/>
        </w:rPr>
        <w:t xml:space="preserve"> </w:t>
      </w:r>
      <w:r w:rsidR="00463035" w:rsidRPr="00E0148C">
        <w:rPr>
          <w:rFonts w:ascii="Times New Roman" w:hAnsi="Times New Roman"/>
          <w:sz w:val="24"/>
          <w:szCs w:val="24"/>
        </w:rPr>
        <w:t>for your</w:t>
      </w:r>
      <w:r w:rsidR="00EA7615" w:rsidRPr="00E0148C">
        <w:rPr>
          <w:rFonts w:ascii="Times New Roman" w:hAnsi="Times New Roman"/>
          <w:sz w:val="24"/>
          <w:szCs w:val="24"/>
        </w:rPr>
        <w:t xml:space="preserve"> surgery or medical procedure</w:t>
      </w:r>
      <w:r w:rsidR="00463035" w:rsidRPr="00E0148C">
        <w:rPr>
          <w:rFonts w:ascii="Times New Roman" w:hAnsi="Times New Roman"/>
          <w:sz w:val="24"/>
          <w:szCs w:val="24"/>
        </w:rPr>
        <w:t>. T</w:t>
      </w:r>
      <w:r w:rsidR="00EA7615" w:rsidRPr="00E0148C">
        <w:rPr>
          <w:rFonts w:ascii="Times New Roman" w:hAnsi="Times New Roman"/>
          <w:sz w:val="24"/>
          <w:szCs w:val="24"/>
        </w:rPr>
        <w:t>he potential risks vary with each.  A physician anesthesiologist will be available to address any side effects or other possible complications during and after the following types of anesthesia:</w:t>
      </w:r>
    </w:p>
    <w:p w:rsidR="00736497" w:rsidRPr="00E0148C" w:rsidRDefault="00736497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736497" w:rsidRPr="00E0148C" w:rsidRDefault="005C1B7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E0148C">
        <w:rPr>
          <w:rFonts w:ascii="Times New Roman" w:hAnsi="Times New Roman"/>
          <w:b/>
          <w:bCs/>
          <w:sz w:val="24"/>
          <w:szCs w:val="24"/>
        </w:rPr>
        <w:t>General Anesthesia</w:t>
      </w:r>
      <w:r w:rsidR="00EA7615" w:rsidRPr="00E0148C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E0148C">
        <w:rPr>
          <w:rFonts w:ascii="Times New Roman" w:hAnsi="Times New Roman"/>
          <w:sz w:val="24"/>
          <w:szCs w:val="24"/>
        </w:rPr>
        <w:t>causes you to lose consciousness</w:t>
      </w:r>
      <w:r w:rsidR="00EA7615" w:rsidRPr="00E0148C">
        <w:rPr>
          <w:rFonts w:ascii="Times New Roman" w:hAnsi="Times New Roman"/>
          <w:sz w:val="24"/>
          <w:szCs w:val="24"/>
        </w:rPr>
        <w:t>.  This type of anesthesia, while very safe, is the type most likely to cause side effects including:</w:t>
      </w:r>
    </w:p>
    <w:p w:rsidR="00736497" w:rsidRPr="00E0148C" w:rsidRDefault="00736497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736497" w:rsidRPr="00E0148C" w:rsidRDefault="00EA7615">
      <w:pPr>
        <w:pStyle w:val="Body"/>
        <w:numPr>
          <w:ilvl w:val="2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E0148C">
        <w:rPr>
          <w:rFonts w:ascii="Times New Roman" w:hAnsi="Times New Roman"/>
          <w:b/>
          <w:bCs/>
          <w:sz w:val="24"/>
          <w:szCs w:val="24"/>
        </w:rPr>
        <w:t xml:space="preserve">Nausea and vomiting - </w:t>
      </w:r>
      <w:r w:rsidRPr="003F5019">
        <w:rPr>
          <w:rFonts w:ascii="Times New Roman" w:hAnsi="Times New Roman"/>
          <w:szCs w:val="24"/>
        </w:rPr>
        <w:t xml:space="preserve">this can occur within the first few hours or days after surgery.  </w:t>
      </w:r>
    </w:p>
    <w:p w:rsidR="00736497" w:rsidRPr="00E0148C" w:rsidRDefault="00EA7615">
      <w:pPr>
        <w:pStyle w:val="Body"/>
        <w:numPr>
          <w:ilvl w:val="2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E0148C">
        <w:rPr>
          <w:rFonts w:ascii="Times New Roman" w:hAnsi="Times New Roman"/>
          <w:b/>
          <w:bCs/>
          <w:sz w:val="24"/>
          <w:szCs w:val="24"/>
        </w:rPr>
        <w:t xml:space="preserve">Sore throat </w:t>
      </w:r>
      <w:r w:rsidR="005C1B7A" w:rsidRPr="00E0148C">
        <w:rPr>
          <w:rFonts w:ascii="Times New Roman" w:hAnsi="Times New Roman"/>
          <w:b/>
          <w:bCs/>
          <w:sz w:val="24"/>
          <w:szCs w:val="24"/>
        </w:rPr>
        <w:t>–</w:t>
      </w:r>
      <w:r w:rsidRPr="00E014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1B7A" w:rsidRPr="003F5019">
        <w:rPr>
          <w:rFonts w:ascii="Times New Roman" w:hAnsi="Times New Roman"/>
          <w:szCs w:val="24"/>
        </w:rPr>
        <w:t>often a device</w:t>
      </w:r>
      <w:r w:rsidRPr="003F5019">
        <w:rPr>
          <w:rFonts w:ascii="Times New Roman" w:hAnsi="Times New Roman"/>
          <w:szCs w:val="24"/>
        </w:rPr>
        <w:t xml:space="preserve"> </w:t>
      </w:r>
      <w:proofErr w:type="gramStart"/>
      <w:r w:rsidRPr="003F5019">
        <w:rPr>
          <w:rFonts w:ascii="Times New Roman" w:hAnsi="Times New Roman"/>
          <w:szCs w:val="24"/>
        </w:rPr>
        <w:t>is placed</w:t>
      </w:r>
      <w:proofErr w:type="gramEnd"/>
      <w:r w:rsidRPr="003F5019">
        <w:rPr>
          <w:rFonts w:ascii="Times New Roman" w:hAnsi="Times New Roman"/>
          <w:szCs w:val="24"/>
        </w:rPr>
        <w:t xml:space="preserve"> to help you breathe during surgery, this</w:t>
      </w:r>
      <w:r w:rsidR="005C1B7A" w:rsidRPr="003F5019">
        <w:rPr>
          <w:rFonts w:ascii="Times New Roman" w:hAnsi="Times New Roman"/>
          <w:szCs w:val="24"/>
        </w:rPr>
        <w:t xml:space="preserve"> touches your throat and</w:t>
      </w:r>
      <w:r w:rsidRPr="003F5019">
        <w:rPr>
          <w:rFonts w:ascii="Times New Roman" w:hAnsi="Times New Roman"/>
          <w:szCs w:val="24"/>
        </w:rPr>
        <w:t xml:space="preserve"> can cause a sore throat afterward.</w:t>
      </w:r>
    </w:p>
    <w:p w:rsidR="00736497" w:rsidRPr="00E0148C" w:rsidRDefault="00EA7615">
      <w:pPr>
        <w:pStyle w:val="Body"/>
        <w:numPr>
          <w:ilvl w:val="2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E0148C">
        <w:rPr>
          <w:rFonts w:ascii="Times New Roman" w:hAnsi="Times New Roman"/>
          <w:b/>
          <w:bCs/>
          <w:sz w:val="24"/>
          <w:szCs w:val="24"/>
        </w:rPr>
        <w:t xml:space="preserve">Postoperative delirium - </w:t>
      </w:r>
      <w:r w:rsidR="00071BC0" w:rsidRPr="003F5019">
        <w:rPr>
          <w:rFonts w:ascii="Times New Roman" w:hAnsi="Times New Roman"/>
          <w:szCs w:val="24"/>
        </w:rPr>
        <w:t>c</w:t>
      </w:r>
      <w:r w:rsidRPr="003F5019">
        <w:rPr>
          <w:rFonts w:ascii="Times New Roman" w:hAnsi="Times New Roman"/>
          <w:szCs w:val="24"/>
        </w:rPr>
        <w:t>onfusion upon waking up after surgery is common, but for some people the confusion can come and go for about a week.  You may feel disoriented and have problems remembering or focusing.  In rare cases long-term memory and learning problems can occur, especially in older patients or those with heart disease, history of stroke, Parkinson’s disease, or Alzheimer’s dementia.</w:t>
      </w:r>
    </w:p>
    <w:p w:rsidR="00736497" w:rsidRPr="00E0148C" w:rsidRDefault="00EA7615">
      <w:pPr>
        <w:pStyle w:val="Body"/>
        <w:numPr>
          <w:ilvl w:val="2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E0148C">
        <w:rPr>
          <w:rFonts w:ascii="Times New Roman" w:hAnsi="Times New Roman"/>
          <w:b/>
          <w:bCs/>
          <w:sz w:val="24"/>
          <w:szCs w:val="24"/>
        </w:rPr>
        <w:t xml:space="preserve">Muscle aches </w:t>
      </w:r>
      <w:r w:rsidR="005C1B7A" w:rsidRPr="00E0148C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5C1B7A" w:rsidRPr="003F5019">
        <w:rPr>
          <w:rFonts w:ascii="Times New Roman" w:hAnsi="Times New Roman"/>
          <w:szCs w:val="24"/>
        </w:rPr>
        <w:t>medicine</w:t>
      </w:r>
      <w:r w:rsidRPr="003F5019">
        <w:rPr>
          <w:rFonts w:ascii="Times New Roman" w:hAnsi="Times New Roman"/>
          <w:szCs w:val="24"/>
        </w:rPr>
        <w:t xml:space="preserve"> used to relax your muscles for surgery can cause soreness.</w:t>
      </w:r>
    </w:p>
    <w:p w:rsidR="00736497" w:rsidRPr="00E0148C" w:rsidRDefault="00EA7615">
      <w:pPr>
        <w:pStyle w:val="Body"/>
        <w:numPr>
          <w:ilvl w:val="2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E0148C">
        <w:rPr>
          <w:rFonts w:ascii="Times New Roman" w:hAnsi="Times New Roman"/>
          <w:b/>
          <w:bCs/>
          <w:sz w:val="24"/>
          <w:szCs w:val="24"/>
        </w:rPr>
        <w:t xml:space="preserve">Itching - </w:t>
      </w:r>
      <w:r w:rsidRPr="003F5019">
        <w:rPr>
          <w:rFonts w:ascii="Times New Roman" w:hAnsi="Times New Roman"/>
          <w:szCs w:val="24"/>
        </w:rPr>
        <w:t>this is a common side effect of narcotic pain medications.</w:t>
      </w:r>
    </w:p>
    <w:p w:rsidR="00736497" w:rsidRPr="00E0148C" w:rsidRDefault="00EA7615">
      <w:pPr>
        <w:pStyle w:val="Body"/>
        <w:numPr>
          <w:ilvl w:val="2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E0148C">
        <w:rPr>
          <w:rFonts w:ascii="Times New Roman" w:hAnsi="Times New Roman"/>
          <w:b/>
          <w:bCs/>
          <w:sz w:val="24"/>
          <w:szCs w:val="24"/>
        </w:rPr>
        <w:t xml:space="preserve">Chills and shivering - </w:t>
      </w:r>
      <w:r w:rsidRPr="003F5019">
        <w:rPr>
          <w:rFonts w:ascii="Times New Roman" w:hAnsi="Times New Roman"/>
          <w:szCs w:val="24"/>
        </w:rPr>
        <w:t>this occurs in up to 50% of</w:t>
      </w:r>
      <w:r w:rsidR="005C1B7A" w:rsidRPr="003F5019">
        <w:rPr>
          <w:rFonts w:ascii="Times New Roman" w:hAnsi="Times New Roman"/>
          <w:szCs w:val="24"/>
        </w:rPr>
        <w:t xml:space="preserve"> patients upon waking up from anesthesia</w:t>
      </w:r>
      <w:r w:rsidRPr="003F5019">
        <w:rPr>
          <w:rFonts w:ascii="Times New Roman" w:hAnsi="Times New Roman"/>
          <w:szCs w:val="24"/>
        </w:rPr>
        <w:t>.</w:t>
      </w:r>
    </w:p>
    <w:p w:rsidR="00736497" w:rsidRPr="00E0148C" w:rsidRDefault="005C1B7A">
      <w:pPr>
        <w:pStyle w:val="Body"/>
        <w:numPr>
          <w:ilvl w:val="2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E0148C">
        <w:rPr>
          <w:rFonts w:ascii="Times New Roman" w:hAnsi="Times New Roman"/>
          <w:b/>
          <w:bCs/>
          <w:sz w:val="24"/>
          <w:szCs w:val="24"/>
        </w:rPr>
        <w:t>Malignant hyperthermia</w:t>
      </w:r>
      <w:r w:rsidR="00EA7615" w:rsidRPr="00E0148C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071BC0" w:rsidRPr="003F5019">
        <w:rPr>
          <w:rFonts w:ascii="Times New Roman" w:hAnsi="Times New Roman"/>
          <w:szCs w:val="24"/>
        </w:rPr>
        <w:t xml:space="preserve">Although </w:t>
      </w:r>
      <w:r w:rsidR="00EA7615" w:rsidRPr="003F5019">
        <w:rPr>
          <w:rFonts w:ascii="Times New Roman" w:hAnsi="Times New Roman"/>
          <w:szCs w:val="24"/>
        </w:rPr>
        <w:t>extremely rare</w:t>
      </w:r>
      <w:r w:rsidR="00071BC0" w:rsidRPr="003F5019">
        <w:rPr>
          <w:rFonts w:ascii="Times New Roman" w:hAnsi="Times New Roman"/>
          <w:szCs w:val="24"/>
        </w:rPr>
        <w:t>, this inherit</w:t>
      </w:r>
      <w:r w:rsidR="00EA7615" w:rsidRPr="003F5019">
        <w:rPr>
          <w:rFonts w:ascii="Times New Roman" w:hAnsi="Times New Roman"/>
          <w:szCs w:val="24"/>
        </w:rPr>
        <w:t xml:space="preserve"> </w:t>
      </w:r>
      <w:r w:rsidR="00071BC0" w:rsidRPr="003F5019">
        <w:rPr>
          <w:rFonts w:ascii="Times New Roman" w:hAnsi="Times New Roman"/>
          <w:szCs w:val="24"/>
        </w:rPr>
        <w:t xml:space="preserve">disorder can lead to a </w:t>
      </w:r>
      <w:r w:rsidR="00EA7615" w:rsidRPr="003F5019">
        <w:rPr>
          <w:rFonts w:ascii="Times New Roman" w:hAnsi="Times New Roman"/>
          <w:szCs w:val="24"/>
        </w:rPr>
        <w:t>potentially deadly reaction to anesthesia</w:t>
      </w:r>
      <w:r w:rsidR="00071BC0" w:rsidRPr="003F5019">
        <w:rPr>
          <w:rFonts w:ascii="Times New Roman" w:hAnsi="Times New Roman"/>
          <w:szCs w:val="24"/>
        </w:rPr>
        <w:t xml:space="preserve">. This </w:t>
      </w:r>
      <w:r w:rsidR="00EA7615" w:rsidRPr="003F5019">
        <w:rPr>
          <w:rFonts w:ascii="Times New Roman" w:hAnsi="Times New Roman"/>
          <w:szCs w:val="24"/>
        </w:rPr>
        <w:t>can occur during or after surgery, causing fever and muscle contractions.  If you</w:t>
      </w:r>
      <w:r w:rsidRPr="003F5019">
        <w:rPr>
          <w:rFonts w:ascii="Times New Roman" w:hAnsi="Times New Roman"/>
          <w:szCs w:val="24"/>
        </w:rPr>
        <w:t xml:space="preserve"> feel that you</w:t>
      </w:r>
      <w:r w:rsidR="00EA7615" w:rsidRPr="003F5019">
        <w:rPr>
          <w:rFonts w:ascii="Times New Roman" w:hAnsi="Times New Roman"/>
          <w:szCs w:val="24"/>
        </w:rPr>
        <w:t xml:space="preserve"> or a bloo</w:t>
      </w:r>
      <w:r w:rsidRPr="003F5019">
        <w:rPr>
          <w:rFonts w:ascii="Times New Roman" w:hAnsi="Times New Roman"/>
          <w:szCs w:val="24"/>
        </w:rPr>
        <w:t>d relative are susceptible</w:t>
      </w:r>
      <w:r w:rsidR="00EA7615" w:rsidRPr="003F5019">
        <w:rPr>
          <w:rFonts w:ascii="Times New Roman" w:hAnsi="Times New Roman"/>
          <w:szCs w:val="24"/>
        </w:rPr>
        <w:t>, please notify your physician anesthesiologist.</w:t>
      </w:r>
    </w:p>
    <w:p w:rsidR="00736497" w:rsidRPr="00E0148C" w:rsidRDefault="00736497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736497" w:rsidRPr="00E0148C" w:rsidRDefault="00EA761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E0148C">
        <w:rPr>
          <w:rFonts w:ascii="Times New Roman" w:hAnsi="Times New Roman"/>
          <w:b/>
          <w:bCs/>
          <w:sz w:val="24"/>
          <w:szCs w:val="24"/>
        </w:rPr>
        <w:t xml:space="preserve">Monitored Anesthesia Care/IV Sedation - </w:t>
      </w:r>
      <w:r w:rsidRPr="00E0148C">
        <w:rPr>
          <w:rFonts w:ascii="Times New Roman" w:hAnsi="Times New Roman"/>
          <w:sz w:val="24"/>
          <w:szCs w:val="24"/>
        </w:rPr>
        <w:t>Some procedures require patients to simply be sleepy and relaxed without being unconscious, allowing for a faster recovery</w:t>
      </w:r>
      <w:r w:rsidR="00A6593D">
        <w:rPr>
          <w:rFonts w:ascii="Times New Roman" w:hAnsi="Times New Roman"/>
          <w:sz w:val="24"/>
          <w:szCs w:val="24"/>
        </w:rPr>
        <w:t xml:space="preserve"> with fewer side effects than general anesthesia</w:t>
      </w:r>
      <w:r w:rsidRPr="00E0148C">
        <w:rPr>
          <w:rFonts w:ascii="Times New Roman" w:hAnsi="Times New Roman"/>
          <w:sz w:val="24"/>
          <w:szCs w:val="24"/>
        </w:rPr>
        <w:t xml:space="preserve">.  There are different levels of sedation; some patients are drowsy but able to talk, while others fall asleep and </w:t>
      </w:r>
      <w:proofErr w:type="gramStart"/>
      <w:r w:rsidRPr="00E0148C">
        <w:rPr>
          <w:rFonts w:ascii="Times New Roman" w:hAnsi="Times New Roman"/>
          <w:sz w:val="24"/>
          <w:szCs w:val="24"/>
        </w:rPr>
        <w:t>don’t</w:t>
      </w:r>
      <w:proofErr w:type="gramEnd"/>
      <w:r w:rsidRPr="00E0148C">
        <w:rPr>
          <w:rFonts w:ascii="Times New Roman" w:hAnsi="Times New Roman"/>
          <w:sz w:val="24"/>
          <w:szCs w:val="24"/>
        </w:rPr>
        <w:t xml:space="preserve"> remember the procedure.  Potential side effects of sedation generally subside quickly and include headache, nausea, and persistent drowsiness.  </w:t>
      </w:r>
    </w:p>
    <w:p w:rsidR="00736497" w:rsidRPr="00E0148C" w:rsidRDefault="00736497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E0148C" w:rsidRPr="00E0148C" w:rsidRDefault="00EA7615">
      <w:pPr>
        <w:pStyle w:val="Body"/>
        <w:rPr>
          <w:rFonts w:ascii="Times New Roman" w:hAnsi="Times New Roman"/>
          <w:sz w:val="24"/>
          <w:szCs w:val="24"/>
        </w:rPr>
      </w:pPr>
      <w:r w:rsidRPr="00E0148C">
        <w:rPr>
          <w:rFonts w:ascii="Times New Roman" w:hAnsi="Times New Roman"/>
          <w:b/>
          <w:bCs/>
          <w:sz w:val="24"/>
          <w:szCs w:val="24"/>
        </w:rPr>
        <w:t xml:space="preserve">Regional Anesthesia (Nerve Block) or </w:t>
      </w:r>
      <w:proofErr w:type="spellStart"/>
      <w:r w:rsidRPr="00E0148C">
        <w:rPr>
          <w:rFonts w:ascii="Times New Roman" w:hAnsi="Times New Roman"/>
          <w:b/>
          <w:bCs/>
          <w:sz w:val="24"/>
          <w:szCs w:val="24"/>
        </w:rPr>
        <w:t>Neuraxial</w:t>
      </w:r>
      <w:proofErr w:type="spellEnd"/>
      <w:r w:rsidRPr="00E0148C">
        <w:rPr>
          <w:rFonts w:ascii="Times New Roman" w:hAnsi="Times New Roman"/>
          <w:b/>
          <w:bCs/>
          <w:sz w:val="24"/>
          <w:szCs w:val="24"/>
        </w:rPr>
        <w:t xml:space="preserve"> Anesthesia (Spinal or Epidural) - </w:t>
      </w:r>
      <w:r w:rsidRPr="00E0148C">
        <w:rPr>
          <w:rFonts w:ascii="Times New Roman" w:hAnsi="Times New Roman"/>
          <w:sz w:val="24"/>
          <w:szCs w:val="24"/>
        </w:rPr>
        <w:t xml:space="preserve">These types of anesthesia involve an injection of numbing medicine into a specific body part or into the back to provide pain relief during and/or after surgery.  Depending on the type of surgery, this numbing injection </w:t>
      </w:r>
      <w:proofErr w:type="gramStart"/>
      <w:r w:rsidRPr="00E0148C">
        <w:rPr>
          <w:rFonts w:ascii="Times New Roman" w:hAnsi="Times New Roman"/>
          <w:sz w:val="24"/>
          <w:szCs w:val="24"/>
        </w:rPr>
        <w:t>can be used</w:t>
      </w:r>
      <w:proofErr w:type="gramEnd"/>
      <w:r w:rsidRPr="00E0148C">
        <w:rPr>
          <w:rFonts w:ascii="Times New Roman" w:hAnsi="Times New Roman"/>
          <w:sz w:val="24"/>
          <w:szCs w:val="24"/>
        </w:rPr>
        <w:t xml:space="preserve"> alone or in</w:t>
      </w:r>
      <w:r w:rsidR="005C1B7A" w:rsidRPr="00E0148C">
        <w:rPr>
          <w:rFonts w:ascii="Times New Roman" w:hAnsi="Times New Roman"/>
          <w:sz w:val="24"/>
          <w:szCs w:val="24"/>
        </w:rPr>
        <w:t xml:space="preserve"> combination with sedation or general anesthesia</w:t>
      </w:r>
      <w:r w:rsidRPr="00E0148C">
        <w:rPr>
          <w:rFonts w:ascii="Times New Roman" w:hAnsi="Times New Roman"/>
          <w:sz w:val="24"/>
          <w:szCs w:val="24"/>
        </w:rPr>
        <w:t xml:space="preserve">.  Each type of injection has </w:t>
      </w:r>
      <w:r w:rsidR="005C1B7A" w:rsidRPr="00E0148C">
        <w:rPr>
          <w:rFonts w:ascii="Times New Roman" w:hAnsi="Times New Roman"/>
          <w:sz w:val="24"/>
          <w:szCs w:val="24"/>
        </w:rPr>
        <w:t xml:space="preserve">separate </w:t>
      </w:r>
      <w:r w:rsidRPr="00E0148C">
        <w:rPr>
          <w:rFonts w:ascii="Times New Roman" w:hAnsi="Times New Roman"/>
          <w:sz w:val="24"/>
          <w:szCs w:val="24"/>
        </w:rPr>
        <w:t xml:space="preserve">associated risks and side effects, and these </w:t>
      </w:r>
      <w:proofErr w:type="gramStart"/>
      <w:r w:rsidRPr="00E0148C">
        <w:rPr>
          <w:rFonts w:ascii="Times New Roman" w:hAnsi="Times New Roman"/>
          <w:sz w:val="24"/>
          <w:szCs w:val="24"/>
        </w:rPr>
        <w:t>should be discussed</w:t>
      </w:r>
      <w:proofErr w:type="gramEnd"/>
      <w:r w:rsidRPr="00E0148C">
        <w:rPr>
          <w:rFonts w:ascii="Times New Roman" w:hAnsi="Times New Roman"/>
          <w:sz w:val="24"/>
          <w:szCs w:val="24"/>
        </w:rPr>
        <w:t xml:space="preserve"> with your physician anesthesiologist.</w:t>
      </w:r>
      <w:r w:rsidR="005C1B7A" w:rsidRPr="00E0148C">
        <w:rPr>
          <w:rFonts w:ascii="Times New Roman" w:hAnsi="Times New Roman"/>
          <w:sz w:val="24"/>
          <w:szCs w:val="24"/>
        </w:rPr>
        <w:t xml:space="preserve"> Side effects are less common but include:</w:t>
      </w:r>
    </w:p>
    <w:p w:rsidR="00E0148C" w:rsidRPr="00E0148C" w:rsidRDefault="00E0148C" w:rsidP="00E0148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 w:cs="Arial"/>
        </w:rPr>
      </w:pPr>
      <w:r w:rsidRPr="00E0148C">
        <w:rPr>
          <w:rFonts w:asciiTheme="majorHAnsi" w:eastAsia="Times New Roman" w:hAnsiTheme="majorHAnsi" w:cs="Arial"/>
          <w:b/>
          <w:bCs/>
        </w:rPr>
        <w:t>Headache –</w:t>
      </w:r>
      <w:r w:rsidRPr="00E0148C">
        <w:rPr>
          <w:rFonts w:asciiTheme="majorHAnsi" w:eastAsia="Times New Roman" w:hAnsiTheme="majorHAnsi" w:cs="Arial"/>
        </w:rPr>
        <w:t xml:space="preserve"> This can occur a few days after the procedure if so</w:t>
      </w:r>
      <w:r w:rsidR="00872CDF">
        <w:rPr>
          <w:rFonts w:asciiTheme="majorHAnsi" w:eastAsia="Times New Roman" w:hAnsiTheme="majorHAnsi" w:cs="Arial"/>
        </w:rPr>
        <w:t>me spinal fluid leaks out when an</w:t>
      </w:r>
      <w:r w:rsidRPr="00E0148C">
        <w:rPr>
          <w:rFonts w:asciiTheme="majorHAnsi" w:eastAsia="Times New Roman" w:hAnsiTheme="majorHAnsi" w:cs="Arial"/>
        </w:rPr>
        <w:t xml:space="preserve"> anesthetic </w:t>
      </w:r>
      <w:proofErr w:type="gramStart"/>
      <w:r w:rsidRPr="00E0148C">
        <w:rPr>
          <w:rFonts w:asciiTheme="majorHAnsi" w:eastAsia="Times New Roman" w:hAnsiTheme="majorHAnsi" w:cs="Arial"/>
        </w:rPr>
        <w:t>is delivered</w:t>
      </w:r>
      <w:proofErr w:type="gramEnd"/>
      <w:r w:rsidRPr="00E0148C">
        <w:rPr>
          <w:rFonts w:asciiTheme="majorHAnsi" w:eastAsia="Times New Roman" w:hAnsiTheme="majorHAnsi" w:cs="Arial"/>
        </w:rPr>
        <w:t xml:space="preserve"> through the spine, as in an epidural or spinal block for childbirth.</w:t>
      </w:r>
    </w:p>
    <w:p w:rsidR="00E0148C" w:rsidRPr="00E0148C" w:rsidRDefault="00E0148C" w:rsidP="00E0148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 w:cs="Arial"/>
        </w:rPr>
      </w:pPr>
      <w:r w:rsidRPr="00E0148C">
        <w:rPr>
          <w:rFonts w:asciiTheme="majorHAnsi" w:eastAsia="Times New Roman" w:hAnsiTheme="majorHAnsi" w:cs="Arial"/>
          <w:b/>
          <w:bCs/>
        </w:rPr>
        <w:t>Minor back pain –</w:t>
      </w:r>
      <w:r w:rsidRPr="00E0148C">
        <w:rPr>
          <w:rFonts w:asciiTheme="majorHAnsi" w:eastAsia="Times New Roman" w:hAnsiTheme="majorHAnsi" w:cs="Arial"/>
        </w:rPr>
        <w:t xml:space="preserve"> Soreness can happen at the site if a needle </w:t>
      </w:r>
      <w:proofErr w:type="gramStart"/>
      <w:r w:rsidRPr="00E0148C">
        <w:rPr>
          <w:rFonts w:asciiTheme="majorHAnsi" w:eastAsia="Times New Roman" w:hAnsiTheme="majorHAnsi" w:cs="Arial"/>
        </w:rPr>
        <w:t>was inserted</w:t>
      </w:r>
      <w:proofErr w:type="gramEnd"/>
      <w:r w:rsidRPr="00E0148C">
        <w:rPr>
          <w:rFonts w:asciiTheme="majorHAnsi" w:eastAsia="Times New Roman" w:hAnsiTheme="majorHAnsi" w:cs="Arial"/>
        </w:rPr>
        <w:t xml:space="preserve"> into the back.</w:t>
      </w:r>
    </w:p>
    <w:p w:rsidR="00E0148C" w:rsidRPr="00E0148C" w:rsidRDefault="00E0148C" w:rsidP="00E0148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 w:cs="Arial"/>
        </w:rPr>
      </w:pPr>
      <w:r w:rsidRPr="00E0148C">
        <w:rPr>
          <w:rFonts w:asciiTheme="majorHAnsi" w:eastAsia="Times New Roman" w:hAnsiTheme="majorHAnsi" w:cs="Arial"/>
          <w:b/>
          <w:bCs/>
        </w:rPr>
        <w:t>Difficulty urinating –</w:t>
      </w:r>
      <w:r w:rsidRPr="00E0148C">
        <w:rPr>
          <w:rFonts w:asciiTheme="majorHAnsi" w:eastAsia="Times New Roman" w:hAnsiTheme="majorHAnsi" w:cs="Arial"/>
        </w:rPr>
        <w:t xml:space="preserve"> If you were numbed from the waist down, it may be difficult to urinate for a little while after the procedure.</w:t>
      </w:r>
    </w:p>
    <w:p w:rsidR="00E0148C" w:rsidRPr="00E0148C" w:rsidRDefault="00E0148C" w:rsidP="00E0148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 w:cs="Arial"/>
        </w:rPr>
      </w:pPr>
      <w:r w:rsidRPr="00E0148C">
        <w:rPr>
          <w:rFonts w:asciiTheme="majorHAnsi" w:eastAsia="Times New Roman" w:hAnsiTheme="majorHAnsi" w:cs="Arial"/>
          <w:b/>
          <w:bCs/>
        </w:rPr>
        <w:t>Nerve damage –</w:t>
      </w:r>
      <w:r w:rsidRPr="00E0148C">
        <w:rPr>
          <w:rFonts w:asciiTheme="majorHAnsi" w:eastAsia="Times New Roman" w:hAnsiTheme="majorHAnsi" w:cs="Arial"/>
        </w:rPr>
        <w:t xml:space="preserve"> </w:t>
      </w:r>
      <w:r w:rsidR="00872CDF">
        <w:rPr>
          <w:rFonts w:asciiTheme="majorHAnsi" w:eastAsia="Times New Roman" w:hAnsiTheme="majorHAnsi" w:cs="Arial"/>
        </w:rPr>
        <w:t>Although very rare, nerve irritation or injury can occur usually</w:t>
      </w:r>
      <w:r w:rsidRPr="00E0148C">
        <w:rPr>
          <w:rFonts w:asciiTheme="majorHAnsi" w:eastAsia="Times New Roman" w:hAnsiTheme="majorHAnsi" w:cs="Arial"/>
        </w:rPr>
        <w:t xml:space="preserve"> causing temporary </w:t>
      </w:r>
      <w:r w:rsidR="00872CDF">
        <w:rPr>
          <w:rFonts w:asciiTheme="majorHAnsi" w:eastAsia="Times New Roman" w:hAnsiTheme="majorHAnsi" w:cs="Arial"/>
        </w:rPr>
        <w:t xml:space="preserve">pain and/or numbness. </w:t>
      </w:r>
    </w:p>
    <w:p w:rsidR="00E0148C" w:rsidRPr="00E0148C" w:rsidRDefault="00E0148C" w:rsidP="00E014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Theme="majorHAnsi" w:eastAsia="Times New Roman" w:hAnsiTheme="majorHAnsi" w:cs="Arial"/>
        </w:rPr>
      </w:pPr>
    </w:p>
    <w:p w:rsidR="00E0148C" w:rsidRPr="00E0148C" w:rsidRDefault="00E0148C" w:rsidP="00E0148C">
      <w:pPr>
        <w:rPr>
          <w:rFonts w:asciiTheme="majorHAnsi" w:eastAsia="Times New Roman" w:hAnsiTheme="majorHAnsi" w:cs="Arial"/>
          <w:color w:val="435462"/>
        </w:rPr>
      </w:pPr>
      <w:r w:rsidRPr="00E0148C">
        <w:rPr>
          <w:rFonts w:asciiTheme="majorHAnsi" w:eastAsia="Times New Roman" w:hAnsiTheme="majorHAnsi" w:cs="Arial"/>
          <w:b/>
          <w:bCs/>
        </w:rPr>
        <w:t xml:space="preserve">Local anesthesia. </w:t>
      </w:r>
      <w:r w:rsidRPr="00E0148C">
        <w:rPr>
          <w:rFonts w:asciiTheme="majorHAnsi" w:eastAsia="Times New Roman" w:hAnsiTheme="majorHAnsi" w:cs="Arial"/>
        </w:rPr>
        <w:t xml:space="preserve">This is usually a one-time injection of a medication that numbs just a small part of your body where </w:t>
      </w:r>
      <w:proofErr w:type="gramStart"/>
      <w:r w:rsidRPr="00E0148C">
        <w:rPr>
          <w:rFonts w:asciiTheme="majorHAnsi" w:eastAsia="Times New Roman" w:hAnsiTheme="majorHAnsi" w:cs="Arial"/>
        </w:rPr>
        <w:t>you’re</w:t>
      </w:r>
      <w:proofErr w:type="gramEnd"/>
      <w:r w:rsidRPr="00E0148C">
        <w:rPr>
          <w:rFonts w:asciiTheme="majorHAnsi" w:eastAsia="Times New Roman" w:hAnsiTheme="majorHAnsi" w:cs="Arial"/>
        </w:rPr>
        <w:t xml:space="preserve"> having a procedure. If </w:t>
      </w:r>
      <w:proofErr w:type="gramStart"/>
      <w:r w:rsidRPr="00E0148C">
        <w:rPr>
          <w:rFonts w:asciiTheme="majorHAnsi" w:eastAsia="Times New Roman" w:hAnsiTheme="majorHAnsi" w:cs="Arial"/>
        </w:rPr>
        <w:t>you’ve</w:t>
      </w:r>
      <w:proofErr w:type="gramEnd"/>
      <w:r w:rsidRPr="00E0148C">
        <w:rPr>
          <w:rFonts w:asciiTheme="majorHAnsi" w:eastAsia="Times New Roman" w:hAnsiTheme="majorHAnsi" w:cs="Arial"/>
        </w:rPr>
        <w:t xml:space="preserve"> had a reaction to </w:t>
      </w:r>
      <w:hyperlink r:id="rId7" w:history="1">
        <w:r w:rsidRPr="00E0148C">
          <w:rPr>
            <w:rFonts w:asciiTheme="majorHAnsi" w:eastAsia="Times New Roman" w:hAnsiTheme="majorHAnsi" w:cs="Arial"/>
          </w:rPr>
          <w:t>local anesthesia</w:t>
        </w:r>
      </w:hyperlink>
      <w:r w:rsidRPr="00E0148C">
        <w:rPr>
          <w:rFonts w:asciiTheme="majorHAnsi" w:eastAsia="Times New Roman" w:hAnsiTheme="majorHAnsi" w:cs="Arial"/>
        </w:rPr>
        <w:t xml:space="preserve"> in the past, be sure to tell your physician. This is the type of anesthesia least likely to cause side effects, and any side effects </w:t>
      </w:r>
      <w:r w:rsidR="00681621">
        <w:rPr>
          <w:rFonts w:asciiTheme="majorHAnsi" w:eastAsia="Times New Roman" w:hAnsiTheme="majorHAnsi" w:cs="Arial"/>
        </w:rPr>
        <w:t>that may</w:t>
      </w:r>
      <w:r>
        <w:rPr>
          <w:rFonts w:asciiTheme="majorHAnsi" w:eastAsia="Times New Roman" w:hAnsiTheme="majorHAnsi" w:cs="Arial"/>
        </w:rPr>
        <w:t xml:space="preserve"> occur are usually minor</w:t>
      </w:r>
      <w:r w:rsidR="0077520A">
        <w:rPr>
          <w:rFonts w:asciiTheme="majorHAnsi" w:eastAsia="Times New Roman" w:hAnsiTheme="majorHAnsi" w:cs="Arial"/>
        </w:rPr>
        <w:t>.</w:t>
      </w:r>
    </w:p>
    <w:sectPr w:rsidR="00E0148C" w:rsidRPr="00E0148C" w:rsidSect="00E0148C">
      <w:headerReference w:type="default" r:id="rId8"/>
      <w:footerReference w:type="default" r:id="rId9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95C" w:rsidRDefault="008C295C">
      <w:r>
        <w:separator/>
      </w:r>
    </w:p>
  </w:endnote>
  <w:endnote w:type="continuationSeparator" w:id="0">
    <w:p w:rsidR="008C295C" w:rsidRDefault="008C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DF" w:rsidRPr="007C11FA" w:rsidRDefault="00872CDF" w:rsidP="00872CDF">
    <w:pPr>
      <w:pStyle w:val="Footer"/>
      <w:jc w:val="center"/>
      <w:rPr>
        <w:i/>
        <w:sz w:val="20"/>
      </w:rPr>
    </w:pPr>
    <w:r w:rsidRPr="007C11FA">
      <w:rPr>
        <w:i/>
        <w:sz w:val="20"/>
      </w:rPr>
      <w:t xml:space="preserve">This brochure is the intellectual property of </w:t>
    </w:r>
  </w:p>
  <w:p w:rsidR="00872CDF" w:rsidRPr="007C11FA" w:rsidRDefault="00872CDF" w:rsidP="00872CDF">
    <w:pPr>
      <w:pStyle w:val="Footer"/>
      <w:jc w:val="center"/>
      <w:rPr>
        <w:sz w:val="20"/>
      </w:rPr>
    </w:pPr>
    <w:r w:rsidRPr="007C11FA">
      <w:rPr>
        <w:i/>
        <w:sz w:val="20"/>
      </w:rPr>
      <w:t>BREVARD PHYSICIANS ASSOCIATES, PLLC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95C" w:rsidRDefault="008C295C">
      <w:r>
        <w:separator/>
      </w:r>
    </w:p>
  </w:footnote>
  <w:footnote w:type="continuationSeparator" w:id="0">
    <w:p w:rsidR="008C295C" w:rsidRDefault="008C2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066" w:rsidRDefault="00947066">
    <w:pPr>
      <w:pStyle w:val="Header"/>
    </w:pPr>
    <w:r>
      <w:tab/>
    </w:r>
    <w:r>
      <w:tab/>
      <w:t>10/08/2018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580D"/>
    <w:multiLevelType w:val="multilevel"/>
    <w:tmpl w:val="813E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9520DC"/>
    <w:multiLevelType w:val="hybridMultilevel"/>
    <w:tmpl w:val="EE74921C"/>
    <w:numStyleLink w:val="BulletBig"/>
  </w:abstractNum>
  <w:abstractNum w:abstractNumId="2" w15:restartNumberingAfterBreak="0">
    <w:nsid w:val="63A750D3"/>
    <w:multiLevelType w:val="hybridMultilevel"/>
    <w:tmpl w:val="EE74921C"/>
    <w:styleLink w:val="BulletBig"/>
    <w:lvl w:ilvl="0" w:tplc="A3E86E7A">
      <w:start w:val="1"/>
      <w:numFmt w:val="bullet"/>
      <w:lvlText w:val="•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9A0889AE">
      <w:start w:val="1"/>
      <w:numFmt w:val="bullet"/>
      <w:lvlText w:val="•"/>
      <w:lvlJc w:val="left"/>
      <w:pPr>
        <w:ind w:left="5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512A327A">
      <w:start w:val="1"/>
      <w:numFmt w:val="bullet"/>
      <w:lvlText w:val="•"/>
      <w:lvlJc w:val="left"/>
      <w:pPr>
        <w:ind w:left="7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E1143FDC">
      <w:start w:val="1"/>
      <w:numFmt w:val="bullet"/>
      <w:lvlText w:val="•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46D832DE">
      <w:start w:val="1"/>
      <w:numFmt w:val="bullet"/>
      <w:lvlText w:val="•"/>
      <w:lvlJc w:val="left"/>
      <w:pPr>
        <w:ind w:left="12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632E70E">
      <w:start w:val="1"/>
      <w:numFmt w:val="bullet"/>
      <w:lvlText w:val="•"/>
      <w:lvlJc w:val="left"/>
      <w:pPr>
        <w:ind w:left="14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A672F19E">
      <w:start w:val="1"/>
      <w:numFmt w:val="bullet"/>
      <w:lvlText w:val="•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4A659B4">
      <w:start w:val="1"/>
      <w:numFmt w:val="bullet"/>
      <w:lvlText w:val="•"/>
      <w:lvlJc w:val="left"/>
      <w:pPr>
        <w:ind w:left="19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C6A4321A">
      <w:start w:val="1"/>
      <w:numFmt w:val="bullet"/>
      <w:lvlText w:val="•"/>
      <w:lvlJc w:val="left"/>
      <w:pPr>
        <w:ind w:left="21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3" w15:restartNumberingAfterBreak="0">
    <w:nsid w:val="659964C4"/>
    <w:multiLevelType w:val="multilevel"/>
    <w:tmpl w:val="13A6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97"/>
    <w:rsid w:val="00071BC0"/>
    <w:rsid w:val="003F5019"/>
    <w:rsid w:val="00463035"/>
    <w:rsid w:val="005C1B7A"/>
    <w:rsid w:val="00681621"/>
    <w:rsid w:val="00736497"/>
    <w:rsid w:val="007422ED"/>
    <w:rsid w:val="0077520A"/>
    <w:rsid w:val="007C11FA"/>
    <w:rsid w:val="007E7B4E"/>
    <w:rsid w:val="00872CDF"/>
    <w:rsid w:val="008C295C"/>
    <w:rsid w:val="00947066"/>
    <w:rsid w:val="009669E5"/>
    <w:rsid w:val="009F5327"/>
    <w:rsid w:val="00A6593D"/>
    <w:rsid w:val="00B24981"/>
    <w:rsid w:val="00BE3EE4"/>
    <w:rsid w:val="00C76E9A"/>
    <w:rsid w:val="00E0148C"/>
    <w:rsid w:val="00EA6B96"/>
    <w:rsid w:val="00EA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D74FA"/>
  <w15:docId w15:val="{42C8ED74-894F-47F3-BC91-919B17EE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Big">
    <w:name w:val="Bullet Bi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01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4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1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48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4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sahq.org/whensecondscount/anesthesia-101/types-of-anesthesia/local-anesthes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Health-First, Inc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Wallace, Sara</dc:creator>
  <cp:lastModifiedBy>Wallace, Sara</cp:lastModifiedBy>
  <cp:revision>11</cp:revision>
  <cp:lastPrinted>2018-09-19T15:15:00Z</cp:lastPrinted>
  <dcterms:created xsi:type="dcterms:W3CDTF">2018-09-19T14:00:00Z</dcterms:created>
  <dcterms:modified xsi:type="dcterms:W3CDTF">2018-10-17T12:24:00Z</dcterms:modified>
</cp:coreProperties>
</file>